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3A" w:rsidRDefault="008B743A">
      <w:pPr>
        <w:rPr>
          <w:rFonts w:ascii="Arial" w:hAnsi="Arial" w:cs="Arial"/>
          <w:b/>
          <w:sz w:val="24"/>
          <w:szCs w:val="24"/>
        </w:rPr>
      </w:pPr>
      <w:proofErr w:type="spellStart"/>
      <w:r w:rsidRPr="0046169B">
        <w:rPr>
          <w:rFonts w:ascii="Arial" w:hAnsi="Arial" w:cs="Arial"/>
          <w:b/>
          <w:sz w:val="24"/>
          <w:szCs w:val="24"/>
        </w:rPr>
        <w:t>Biboting</w:t>
      </w:r>
      <w:proofErr w:type="spellEnd"/>
      <w:r w:rsidRPr="0046169B">
        <w:rPr>
          <w:rFonts w:ascii="Arial" w:hAnsi="Arial" w:cs="Arial"/>
          <w:b/>
          <w:sz w:val="24"/>
          <w:szCs w:val="24"/>
        </w:rPr>
        <w:t xml:space="preserve"> Service Disclaimer</w:t>
      </w:r>
      <w:bookmarkStart w:id="0" w:name="_GoBack"/>
      <w:bookmarkEnd w:id="0"/>
    </w:p>
    <w:p w:rsidR="0046169B" w:rsidRPr="0046169B" w:rsidRDefault="0046169B">
      <w:pPr>
        <w:rPr>
          <w:rFonts w:ascii="Arial" w:hAnsi="Arial" w:cs="Arial"/>
          <w:b/>
          <w:sz w:val="24"/>
          <w:szCs w:val="24"/>
        </w:rPr>
      </w:pPr>
    </w:p>
    <w:p w:rsidR="008B743A" w:rsidRPr="0046169B" w:rsidRDefault="008B743A">
      <w:pPr>
        <w:rPr>
          <w:rFonts w:ascii="Arial" w:hAnsi="Arial" w:cs="Arial"/>
          <w:sz w:val="20"/>
          <w:szCs w:val="20"/>
        </w:rPr>
      </w:pPr>
      <w:r w:rsidRPr="0046169B">
        <w:rPr>
          <w:rFonts w:ascii="Arial" w:hAnsi="Arial" w:cs="Arial"/>
          <w:sz w:val="20"/>
          <w:szCs w:val="20"/>
        </w:rPr>
        <w:t>I, Customer __________________</w:t>
      </w:r>
      <w:r w:rsidR="00360275" w:rsidRPr="0046169B">
        <w:rPr>
          <w:rFonts w:ascii="Arial" w:hAnsi="Arial" w:cs="Arial"/>
          <w:sz w:val="20"/>
          <w:szCs w:val="20"/>
        </w:rPr>
        <w:t xml:space="preserve">, </w:t>
      </w:r>
      <w:r w:rsidRPr="0046169B">
        <w:rPr>
          <w:rFonts w:ascii="Arial" w:hAnsi="Arial" w:cs="Arial"/>
          <w:sz w:val="20"/>
          <w:szCs w:val="20"/>
        </w:rPr>
        <w:t>agrees to use BIBOTING Beauty Healthcare Instrument and related items. By accepting the following precautions, the customer agrees to assume the use of the body on the risk and responsibility. If the customer violate the following statements or precautions, which lead to personal abnormal condition it has nothing to do with BIBOTING.</w:t>
      </w:r>
    </w:p>
    <w:p w:rsidR="008B743A" w:rsidRPr="0046169B" w:rsidRDefault="008B743A" w:rsidP="008B743A">
      <w:pPr>
        <w:pStyle w:val="ListParagraph"/>
        <w:numPr>
          <w:ilvl w:val="0"/>
          <w:numId w:val="1"/>
        </w:numPr>
        <w:rPr>
          <w:rFonts w:ascii="Arial" w:hAnsi="Arial" w:cs="Arial"/>
          <w:sz w:val="20"/>
          <w:szCs w:val="20"/>
        </w:rPr>
      </w:pPr>
      <w:r w:rsidRPr="0046169B">
        <w:rPr>
          <w:rFonts w:ascii="Arial" w:hAnsi="Arial" w:cs="Arial"/>
          <w:sz w:val="20"/>
          <w:szCs w:val="20"/>
        </w:rPr>
        <w:t>The Instrument features for health care, cannot replace any medical treatment.</w:t>
      </w:r>
    </w:p>
    <w:p w:rsidR="008B743A" w:rsidRPr="0046169B" w:rsidRDefault="008B743A" w:rsidP="008B743A">
      <w:pPr>
        <w:pStyle w:val="ListParagraph"/>
        <w:numPr>
          <w:ilvl w:val="0"/>
          <w:numId w:val="1"/>
        </w:numPr>
        <w:rPr>
          <w:rFonts w:ascii="Arial" w:hAnsi="Arial" w:cs="Arial"/>
          <w:sz w:val="20"/>
          <w:szCs w:val="20"/>
        </w:rPr>
      </w:pPr>
      <w:r w:rsidRPr="0046169B">
        <w:rPr>
          <w:rFonts w:ascii="Arial" w:hAnsi="Arial" w:cs="Arial"/>
          <w:sz w:val="20"/>
          <w:szCs w:val="20"/>
        </w:rPr>
        <w:t>Have (breast) disease or suspected (breast) disease, please go to the hospital for examination, and follow the doctor’s instructions.</w:t>
      </w:r>
    </w:p>
    <w:p w:rsidR="008B743A" w:rsidRPr="0046169B" w:rsidRDefault="008B743A" w:rsidP="008B743A">
      <w:pPr>
        <w:pStyle w:val="ListParagraph"/>
        <w:numPr>
          <w:ilvl w:val="0"/>
          <w:numId w:val="1"/>
        </w:numPr>
        <w:rPr>
          <w:rFonts w:ascii="Arial" w:hAnsi="Arial" w:cs="Arial"/>
          <w:sz w:val="20"/>
          <w:szCs w:val="20"/>
        </w:rPr>
      </w:pPr>
      <w:r w:rsidRPr="0046169B">
        <w:rPr>
          <w:rFonts w:ascii="Arial" w:hAnsi="Arial" w:cs="Arial"/>
          <w:sz w:val="20"/>
          <w:szCs w:val="20"/>
        </w:rPr>
        <w:t xml:space="preserve">If there are any of the following conditions, </w:t>
      </w:r>
      <w:r w:rsidRPr="0046169B">
        <w:rPr>
          <w:rFonts w:ascii="Arial" w:hAnsi="Arial" w:cs="Arial"/>
          <w:b/>
          <w:sz w:val="20"/>
          <w:szCs w:val="20"/>
        </w:rPr>
        <w:t>cannot use the Beauty Healthcare Instrument</w:t>
      </w:r>
      <w:r w:rsidRPr="0046169B">
        <w:rPr>
          <w:rFonts w:ascii="Arial" w:hAnsi="Arial" w:cs="Arial"/>
          <w:sz w:val="20"/>
          <w:szCs w:val="20"/>
        </w:rPr>
        <w:t>:</w:t>
      </w:r>
    </w:p>
    <w:p w:rsidR="008B743A"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Known as a breast cancer patient or other cancer patient.</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Invasive cosmetic surgery (using Ogilvy set, silicone, and other prosthetic filler)</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Install heart catheter or pacemaker.</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Pregnant</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Diabetic wounds are not easy to repair.</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Major diseases</w:t>
      </w:r>
    </w:p>
    <w:p w:rsidR="00117647" w:rsidRPr="0046169B" w:rsidRDefault="00117647" w:rsidP="008B743A">
      <w:pPr>
        <w:pStyle w:val="ListParagraph"/>
        <w:numPr>
          <w:ilvl w:val="0"/>
          <w:numId w:val="2"/>
        </w:numPr>
        <w:rPr>
          <w:rFonts w:ascii="Arial" w:hAnsi="Arial" w:cs="Arial"/>
          <w:sz w:val="20"/>
          <w:szCs w:val="20"/>
        </w:rPr>
      </w:pPr>
      <w:r w:rsidRPr="0046169B">
        <w:rPr>
          <w:rFonts w:ascii="Arial" w:hAnsi="Arial" w:cs="Arial"/>
          <w:sz w:val="20"/>
          <w:szCs w:val="20"/>
        </w:rPr>
        <w:t>Serious high blood pressure</w:t>
      </w:r>
    </w:p>
    <w:p w:rsidR="00117647" w:rsidRPr="0046169B" w:rsidRDefault="001814C4" w:rsidP="008B743A">
      <w:pPr>
        <w:pStyle w:val="ListParagraph"/>
        <w:numPr>
          <w:ilvl w:val="0"/>
          <w:numId w:val="2"/>
        </w:numPr>
        <w:rPr>
          <w:rFonts w:ascii="Arial" w:hAnsi="Arial" w:cs="Arial"/>
          <w:sz w:val="20"/>
          <w:szCs w:val="20"/>
        </w:rPr>
      </w:pPr>
      <w:r w:rsidRPr="0046169B">
        <w:rPr>
          <w:rFonts w:ascii="Arial" w:hAnsi="Arial" w:cs="Arial"/>
          <w:sz w:val="20"/>
          <w:szCs w:val="20"/>
        </w:rPr>
        <w:t>Heart Disease</w:t>
      </w:r>
    </w:p>
    <w:p w:rsidR="001814C4" w:rsidRPr="0046169B" w:rsidRDefault="001814C4" w:rsidP="008B743A">
      <w:pPr>
        <w:pStyle w:val="ListParagraph"/>
        <w:numPr>
          <w:ilvl w:val="0"/>
          <w:numId w:val="2"/>
        </w:numPr>
        <w:rPr>
          <w:rFonts w:ascii="Arial" w:hAnsi="Arial" w:cs="Arial"/>
          <w:sz w:val="20"/>
          <w:szCs w:val="20"/>
        </w:rPr>
      </w:pPr>
      <w:r w:rsidRPr="0046169B">
        <w:rPr>
          <w:rFonts w:ascii="Arial" w:hAnsi="Arial" w:cs="Arial"/>
          <w:sz w:val="20"/>
          <w:szCs w:val="20"/>
        </w:rPr>
        <w:t>Epilepsy patient</w:t>
      </w:r>
    </w:p>
    <w:p w:rsidR="001814C4" w:rsidRPr="0046169B" w:rsidRDefault="001814C4" w:rsidP="001814C4">
      <w:pPr>
        <w:pStyle w:val="ListParagraph"/>
        <w:numPr>
          <w:ilvl w:val="0"/>
          <w:numId w:val="2"/>
        </w:numPr>
        <w:rPr>
          <w:rFonts w:ascii="Arial" w:hAnsi="Arial" w:cs="Arial"/>
          <w:sz w:val="20"/>
          <w:szCs w:val="20"/>
        </w:rPr>
      </w:pPr>
      <w:r w:rsidRPr="0046169B">
        <w:rPr>
          <w:rFonts w:ascii="Arial" w:hAnsi="Arial" w:cs="Arial"/>
          <w:sz w:val="20"/>
          <w:szCs w:val="20"/>
        </w:rPr>
        <w:t>Skin ulceration, infectious skin inflammation, cellulitis and other skin disease patient.</w:t>
      </w:r>
    </w:p>
    <w:p w:rsidR="001814C4" w:rsidRPr="0046169B" w:rsidRDefault="001814C4" w:rsidP="001814C4">
      <w:pPr>
        <w:pStyle w:val="ListParagraph"/>
        <w:numPr>
          <w:ilvl w:val="0"/>
          <w:numId w:val="2"/>
        </w:numPr>
        <w:rPr>
          <w:rFonts w:ascii="Arial" w:hAnsi="Arial" w:cs="Arial"/>
          <w:sz w:val="20"/>
          <w:szCs w:val="20"/>
        </w:rPr>
      </w:pPr>
      <w:r w:rsidRPr="0046169B">
        <w:rPr>
          <w:rFonts w:ascii="Arial" w:hAnsi="Arial" w:cs="Arial"/>
          <w:sz w:val="20"/>
          <w:szCs w:val="20"/>
        </w:rPr>
        <w:t>Serious lack of blood (if used, may cause dizziness)</w:t>
      </w:r>
    </w:p>
    <w:p w:rsidR="001814C4" w:rsidRPr="0046169B" w:rsidRDefault="001814C4" w:rsidP="001814C4">
      <w:pPr>
        <w:pStyle w:val="ListParagraph"/>
        <w:numPr>
          <w:ilvl w:val="0"/>
          <w:numId w:val="2"/>
        </w:numPr>
        <w:rPr>
          <w:rFonts w:ascii="Arial" w:hAnsi="Arial" w:cs="Arial"/>
          <w:sz w:val="20"/>
          <w:szCs w:val="20"/>
        </w:rPr>
      </w:pPr>
      <w:r w:rsidRPr="0046169B">
        <w:rPr>
          <w:rFonts w:ascii="Arial" w:hAnsi="Arial" w:cs="Arial"/>
          <w:sz w:val="20"/>
          <w:szCs w:val="20"/>
        </w:rPr>
        <w:t>Recently suffer from surgery.</w:t>
      </w:r>
    </w:p>
    <w:p w:rsidR="001814C4" w:rsidRPr="0046169B" w:rsidRDefault="001814C4" w:rsidP="001814C4">
      <w:pPr>
        <w:pStyle w:val="ListParagraph"/>
        <w:numPr>
          <w:ilvl w:val="0"/>
          <w:numId w:val="2"/>
        </w:numPr>
        <w:rPr>
          <w:rFonts w:ascii="Arial" w:hAnsi="Arial" w:cs="Arial"/>
          <w:sz w:val="20"/>
          <w:szCs w:val="20"/>
        </w:rPr>
      </w:pPr>
      <w:r w:rsidRPr="0046169B">
        <w:rPr>
          <w:rFonts w:ascii="Arial" w:hAnsi="Arial" w:cs="Arial"/>
          <w:sz w:val="20"/>
          <w:szCs w:val="20"/>
        </w:rPr>
        <w:t>Hernia</w:t>
      </w:r>
    </w:p>
    <w:p w:rsidR="001814C4" w:rsidRPr="0046169B" w:rsidRDefault="001814C4" w:rsidP="001814C4">
      <w:pPr>
        <w:pStyle w:val="ListParagraph"/>
        <w:numPr>
          <w:ilvl w:val="0"/>
          <w:numId w:val="1"/>
        </w:numPr>
        <w:rPr>
          <w:rFonts w:ascii="Arial" w:hAnsi="Arial" w:cs="Arial"/>
          <w:sz w:val="20"/>
          <w:szCs w:val="20"/>
        </w:rPr>
      </w:pPr>
      <w:r w:rsidRPr="0046169B">
        <w:rPr>
          <w:rFonts w:ascii="Arial" w:hAnsi="Arial" w:cs="Arial"/>
          <w:sz w:val="20"/>
          <w:szCs w:val="20"/>
        </w:rPr>
        <w:t>Use cautions</w:t>
      </w:r>
      <w:r w:rsidR="00493916" w:rsidRPr="0046169B">
        <w:rPr>
          <w:rFonts w:ascii="Arial" w:hAnsi="Arial" w:cs="Arial"/>
          <w:sz w:val="20"/>
          <w:szCs w:val="20"/>
        </w:rPr>
        <w:t>:</w:t>
      </w:r>
    </w:p>
    <w:p w:rsidR="001814C4" w:rsidRPr="0046169B" w:rsidRDefault="00F34A4C" w:rsidP="00F34A4C">
      <w:pPr>
        <w:pStyle w:val="ListParagraph"/>
        <w:numPr>
          <w:ilvl w:val="0"/>
          <w:numId w:val="8"/>
        </w:numPr>
        <w:rPr>
          <w:rFonts w:ascii="Arial" w:hAnsi="Arial" w:cs="Arial"/>
          <w:sz w:val="20"/>
          <w:szCs w:val="20"/>
        </w:rPr>
      </w:pPr>
      <w:r w:rsidRPr="0046169B">
        <w:rPr>
          <w:rFonts w:ascii="Arial" w:hAnsi="Arial" w:cs="Arial"/>
          <w:sz w:val="20"/>
          <w:szCs w:val="20"/>
        </w:rPr>
        <w:t>Before and after use, fluids replacement should begin immediately.</w:t>
      </w:r>
    </w:p>
    <w:p w:rsidR="00F34A4C" w:rsidRPr="0046169B" w:rsidRDefault="00F34A4C" w:rsidP="00F34A4C">
      <w:pPr>
        <w:pStyle w:val="ListParagraph"/>
        <w:numPr>
          <w:ilvl w:val="0"/>
          <w:numId w:val="8"/>
        </w:numPr>
        <w:rPr>
          <w:rFonts w:ascii="Arial" w:hAnsi="Arial" w:cs="Arial"/>
          <w:sz w:val="20"/>
          <w:szCs w:val="20"/>
        </w:rPr>
      </w:pPr>
      <w:r w:rsidRPr="0046169B">
        <w:rPr>
          <w:rFonts w:ascii="Arial" w:hAnsi="Arial" w:cs="Arial"/>
          <w:sz w:val="20"/>
          <w:szCs w:val="20"/>
        </w:rPr>
        <w:t xml:space="preserve">If you feel unwell during use, </w:t>
      </w:r>
      <w:r w:rsidR="00AC6B7D" w:rsidRPr="0046169B">
        <w:rPr>
          <w:rFonts w:ascii="Arial" w:hAnsi="Arial" w:cs="Arial"/>
          <w:sz w:val="20"/>
          <w:szCs w:val="20"/>
        </w:rPr>
        <w:t>please inform and stop immediately.</w:t>
      </w:r>
    </w:p>
    <w:p w:rsidR="00F34A4C" w:rsidRPr="0046169B" w:rsidRDefault="00F34A4C" w:rsidP="00F34A4C">
      <w:pPr>
        <w:pStyle w:val="ListParagraph"/>
        <w:numPr>
          <w:ilvl w:val="0"/>
          <w:numId w:val="8"/>
        </w:numPr>
        <w:rPr>
          <w:rFonts w:ascii="Arial" w:hAnsi="Arial" w:cs="Arial"/>
          <w:sz w:val="20"/>
          <w:szCs w:val="20"/>
        </w:rPr>
      </w:pPr>
      <w:r w:rsidRPr="0046169B">
        <w:rPr>
          <w:rFonts w:ascii="Arial" w:hAnsi="Arial" w:cs="Arial"/>
          <w:sz w:val="20"/>
          <w:szCs w:val="20"/>
        </w:rPr>
        <w:t>Chest cannot last more than 30 mins each time, also need to wait at least 6 hours for the second time use.</w:t>
      </w:r>
    </w:p>
    <w:p w:rsidR="00F34A4C" w:rsidRPr="0046169B" w:rsidRDefault="00F34A4C" w:rsidP="00F34A4C">
      <w:pPr>
        <w:pStyle w:val="ListParagraph"/>
        <w:numPr>
          <w:ilvl w:val="0"/>
          <w:numId w:val="8"/>
        </w:numPr>
        <w:rPr>
          <w:rFonts w:ascii="Arial" w:hAnsi="Arial" w:cs="Arial"/>
          <w:sz w:val="20"/>
          <w:szCs w:val="20"/>
        </w:rPr>
      </w:pPr>
      <w:r w:rsidRPr="0046169B">
        <w:rPr>
          <w:rFonts w:ascii="Arial" w:hAnsi="Arial" w:cs="Arial"/>
          <w:sz w:val="20"/>
          <w:szCs w:val="20"/>
        </w:rPr>
        <w:t>In addition to chest, abdomen, back, and othe</w:t>
      </w:r>
      <w:r w:rsidR="00493916" w:rsidRPr="0046169B">
        <w:rPr>
          <w:rFonts w:ascii="Arial" w:hAnsi="Arial" w:cs="Arial"/>
          <w:sz w:val="20"/>
          <w:szCs w:val="20"/>
        </w:rPr>
        <w:t>r body parts should not</w:t>
      </w:r>
      <w:r w:rsidRPr="0046169B">
        <w:rPr>
          <w:rFonts w:ascii="Arial" w:hAnsi="Arial" w:cs="Arial"/>
          <w:sz w:val="20"/>
          <w:szCs w:val="20"/>
        </w:rPr>
        <w:t xml:space="preserve"> last more than 3 minutes, but can be intermittent use.</w:t>
      </w:r>
    </w:p>
    <w:p w:rsidR="00F34A4C" w:rsidRPr="0046169B" w:rsidRDefault="00F34A4C" w:rsidP="00F34A4C">
      <w:pPr>
        <w:pStyle w:val="ListParagraph"/>
        <w:numPr>
          <w:ilvl w:val="0"/>
          <w:numId w:val="8"/>
        </w:numPr>
        <w:rPr>
          <w:rFonts w:ascii="Arial" w:hAnsi="Arial" w:cs="Arial"/>
          <w:sz w:val="20"/>
          <w:szCs w:val="20"/>
        </w:rPr>
      </w:pPr>
      <w:r w:rsidRPr="0046169B">
        <w:rPr>
          <w:rFonts w:ascii="Arial" w:hAnsi="Arial" w:cs="Arial"/>
          <w:sz w:val="20"/>
          <w:szCs w:val="20"/>
        </w:rPr>
        <w:t xml:space="preserve">If the degree is too strong or too long, </w:t>
      </w:r>
      <w:r w:rsidR="00140B69" w:rsidRPr="0046169B">
        <w:rPr>
          <w:rFonts w:ascii="Arial" w:hAnsi="Arial" w:cs="Arial"/>
          <w:sz w:val="20"/>
          <w:szCs w:val="20"/>
        </w:rPr>
        <w:t>it may produce irritation or rash</w:t>
      </w:r>
      <w:r w:rsidRPr="0046169B">
        <w:rPr>
          <w:rFonts w:ascii="Arial" w:hAnsi="Arial" w:cs="Arial"/>
          <w:sz w:val="20"/>
          <w:szCs w:val="20"/>
        </w:rPr>
        <w:t>. Serious congestion will be crimson, purple black, or even blister</w:t>
      </w:r>
      <w:r w:rsidR="00AC6B7D" w:rsidRPr="0046169B">
        <w:rPr>
          <w:rFonts w:ascii="Arial" w:hAnsi="Arial" w:cs="Arial"/>
          <w:sz w:val="20"/>
          <w:szCs w:val="20"/>
        </w:rPr>
        <w:t>. After about 1-2 weeks, the skin gradually regains normal appearance.</w:t>
      </w:r>
    </w:p>
    <w:p w:rsidR="00AC6B7D" w:rsidRPr="0046169B" w:rsidRDefault="00AC6B7D" w:rsidP="00F34A4C">
      <w:pPr>
        <w:pStyle w:val="ListParagraph"/>
        <w:numPr>
          <w:ilvl w:val="0"/>
          <w:numId w:val="8"/>
        </w:numPr>
        <w:rPr>
          <w:rFonts w:ascii="Arial" w:hAnsi="Arial" w:cs="Arial"/>
          <w:sz w:val="20"/>
          <w:szCs w:val="20"/>
        </w:rPr>
      </w:pPr>
      <w:r w:rsidRPr="0046169B">
        <w:rPr>
          <w:rFonts w:ascii="Arial" w:hAnsi="Arial" w:cs="Arial"/>
          <w:sz w:val="20"/>
          <w:szCs w:val="20"/>
        </w:rPr>
        <w:t>Perspiration, waste, toxins and so on discharged after use may easily cause skin itching. Please wash or wipe promptly.</w:t>
      </w:r>
    </w:p>
    <w:p w:rsidR="00AC6B7D" w:rsidRPr="0046169B" w:rsidRDefault="00AC6B7D" w:rsidP="00AC6B7D">
      <w:pPr>
        <w:pStyle w:val="ListParagraph"/>
        <w:numPr>
          <w:ilvl w:val="0"/>
          <w:numId w:val="8"/>
        </w:numPr>
        <w:rPr>
          <w:rFonts w:ascii="Arial" w:hAnsi="Arial" w:cs="Arial"/>
          <w:sz w:val="20"/>
          <w:szCs w:val="20"/>
        </w:rPr>
      </w:pPr>
      <w:r w:rsidRPr="0046169B">
        <w:rPr>
          <w:rFonts w:ascii="Arial" w:hAnsi="Arial" w:cs="Arial"/>
          <w:sz w:val="20"/>
          <w:szCs w:val="20"/>
        </w:rPr>
        <w:t>The neck on both sides of the artery part are use prohibited (may lead to rupture arteries even endanger life).</w:t>
      </w:r>
    </w:p>
    <w:p w:rsidR="00AC6B7D" w:rsidRPr="0046169B" w:rsidRDefault="00AC6B7D" w:rsidP="00AC6B7D">
      <w:pPr>
        <w:pStyle w:val="ListParagraph"/>
        <w:numPr>
          <w:ilvl w:val="0"/>
          <w:numId w:val="8"/>
        </w:numPr>
        <w:rPr>
          <w:rFonts w:ascii="Arial" w:hAnsi="Arial" w:cs="Arial"/>
          <w:sz w:val="20"/>
          <w:szCs w:val="20"/>
        </w:rPr>
      </w:pPr>
      <w:r w:rsidRPr="0046169B">
        <w:rPr>
          <w:rFonts w:ascii="Arial" w:hAnsi="Arial" w:cs="Arial"/>
          <w:sz w:val="20"/>
          <w:szCs w:val="20"/>
        </w:rPr>
        <w:t>Eyeballs and stamped parts are use prohibited (can cause serious injury).</w:t>
      </w:r>
    </w:p>
    <w:p w:rsidR="001A7142" w:rsidRPr="0046169B" w:rsidRDefault="001A7142" w:rsidP="001A7142">
      <w:pPr>
        <w:rPr>
          <w:rFonts w:ascii="Arial" w:hAnsi="Arial" w:cs="Arial"/>
          <w:sz w:val="20"/>
          <w:szCs w:val="20"/>
        </w:rPr>
      </w:pPr>
      <w:r w:rsidRPr="0046169B">
        <w:rPr>
          <w:rFonts w:ascii="Arial" w:hAnsi="Arial" w:cs="Arial"/>
          <w:sz w:val="20"/>
          <w:szCs w:val="20"/>
        </w:rPr>
        <w:t>I have read and agreed to the above terms,</w:t>
      </w:r>
    </w:p>
    <w:p w:rsidR="00493916" w:rsidRPr="0046169B" w:rsidRDefault="00493916" w:rsidP="001A7142">
      <w:pPr>
        <w:rPr>
          <w:rFonts w:ascii="Arial" w:hAnsi="Arial" w:cs="Arial"/>
          <w:sz w:val="20"/>
          <w:szCs w:val="20"/>
        </w:rPr>
      </w:pPr>
    </w:p>
    <w:p w:rsidR="0046169B" w:rsidRDefault="0046169B" w:rsidP="00493916">
      <w:pPr>
        <w:rPr>
          <w:rFonts w:ascii="Arial" w:hAnsi="Arial" w:cs="Arial"/>
          <w:sz w:val="20"/>
          <w:szCs w:val="20"/>
        </w:rPr>
      </w:pPr>
    </w:p>
    <w:p w:rsidR="0046169B" w:rsidRPr="0046169B" w:rsidRDefault="001A7142" w:rsidP="00493916">
      <w:pPr>
        <w:rPr>
          <w:rFonts w:ascii="Arial" w:hAnsi="Arial" w:cs="Arial"/>
          <w:sz w:val="20"/>
          <w:szCs w:val="20"/>
        </w:rPr>
      </w:pPr>
      <w:r w:rsidRPr="0046169B">
        <w:rPr>
          <w:rFonts w:ascii="Arial" w:hAnsi="Arial" w:cs="Arial"/>
          <w:sz w:val="20"/>
          <w:szCs w:val="20"/>
        </w:rPr>
        <w:t>Customer signature: ____________________</w:t>
      </w:r>
      <w:r w:rsidR="00360275" w:rsidRPr="0046169B">
        <w:rPr>
          <w:rFonts w:ascii="Arial" w:hAnsi="Arial" w:cs="Arial"/>
          <w:sz w:val="20"/>
          <w:szCs w:val="20"/>
        </w:rPr>
        <w:t>____</w:t>
      </w:r>
      <w:r w:rsidR="006453F8" w:rsidRPr="0046169B">
        <w:rPr>
          <w:rFonts w:ascii="Arial" w:hAnsi="Arial" w:cs="Arial"/>
          <w:sz w:val="20"/>
          <w:szCs w:val="20"/>
        </w:rPr>
        <w:t>____</w:t>
      </w:r>
      <w:r w:rsidR="0046169B">
        <w:rPr>
          <w:rFonts w:ascii="Arial" w:hAnsi="Arial" w:cs="Arial"/>
          <w:sz w:val="20"/>
          <w:szCs w:val="20"/>
        </w:rPr>
        <w:t>__</w:t>
      </w:r>
      <w:r w:rsidR="0046169B">
        <w:rPr>
          <w:rFonts w:ascii="Arial" w:hAnsi="Arial" w:cs="Arial"/>
          <w:sz w:val="20"/>
          <w:szCs w:val="20"/>
        </w:rPr>
        <w:tab/>
      </w:r>
      <w:r w:rsidR="0046169B">
        <w:rPr>
          <w:rFonts w:ascii="Arial" w:hAnsi="Arial" w:cs="Arial"/>
          <w:sz w:val="20"/>
          <w:szCs w:val="20"/>
        </w:rPr>
        <w:tab/>
      </w:r>
      <w:r w:rsidR="00360275" w:rsidRPr="0046169B">
        <w:rPr>
          <w:rFonts w:ascii="Arial" w:hAnsi="Arial" w:cs="Arial"/>
          <w:sz w:val="20"/>
          <w:szCs w:val="20"/>
        </w:rPr>
        <w:t>Date: __________________</w:t>
      </w:r>
    </w:p>
    <w:p w:rsidR="00493916" w:rsidRPr="0046169B" w:rsidRDefault="00493916" w:rsidP="00493916">
      <w:pPr>
        <w:rPr>
          <w:rFonts w:ascii="Arial" w:hAnsi="Arial" w:cs="Arial"/>
          <w:sz w:val="20"/>
          <w:szCs w:val="20"/>
        </w:rPr>
      </w:pPr>
      <w:r w:rsidRPr="0046169B">
        <w:rPr>
          <w:rFonts w:ascii="Arial" w:hAnsi="Arial" w:cs="Arial"/>
          <w:sz w:val="20"/>
          <w:szCs w:val="20"/>
        </w:rPr>
        <w:t xml:space="preserve">Please </w:t>
      </w:r>
      <w:r w:rsidR="0046169B">
        <w:rPr>
          <w:rFonts w:ascii="Arial" w:hAnsi="Arial" w:cs="Arial"/>
          <w:sz w:val="20"/>
          <w:szCs w:val="20"/>
        </w:rPr>
        <w:t>plan ahead,</w:t>
      </w:r>
      <w:r w:rsidRPr="0046169B">
        <w:rPr>
          <w:rFonts w:ascii="Arial" w:hAnsi="Arial" w:cs="Arial"/>
          <w:sz w:val="20"/>
          <w:szCs w:val="20"/>
        </w:rPr>
        <w:t xml:space="preserve"> these markings </w:t>
      </w:r>
      <w:r w:rsidR="0046169B">
        <w:rPr>
          <w:rFonts w:ascii="Arial" w:hAnsi="Arial" w:cs="Arial"/>
          <w:sz w:val="20"/>
          <w:szCs w:val="20"/>
        </w:rPr>
        <w:t>may last up to 5-7 days or more (depends on ones’ health)</w:t>
      </w:r>
      <w:r w:rsidR="00885589" w:rsidRPr="0046169B">
        <w:rPr>
          <w:rFonts w:ascii="Arial" w:hAnsi="Arial" w:cs="Arial"/>
          <w:sz w:val="20"/>
          <w:szCs w:val="20"/>
        </w:rPr>
        <w:t>. Thank you for joining us and we hope to see you again.</w:t>
      </w:r>
    </w:p>
    <w:sectPr w:rsidR="00493916" w:rsidRPr="0046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C3D"/>
    <w:multiLevelType w:val="hybridMultilevel"/>
    <w:tmpl w:val="61FA1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A03F0"/>
    <w:multiLevelType w:val="hybridMultilevel"/>
    <w:tmpl w:val="9AC6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1192"/>
    <w:multiLevelType w:val="hybridMultilevel"/>
    <w:tmpl w:val="7EB2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A1827"/>
    <w:multiLevelType w:val="hybridMultilevel"/>
    <w:tmpl w:val="9EC6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0E48DC"/>
    <w:multiLevelType w:val="hybridMultilevel"/>
    <w:tmpl w:val="B29474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C30D4"/>
    <w:multiLevelType w:val="hybridMultilevel"/>
    <w:tmpl w:val="7AC083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271F0"/>
    <w:multiLevelType w:val="hybridMultilevel"/>
    <w:tmpl w:val="B40EEE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1F38C3"/>
    <w:multiLevelType w:val="hybridMultilevel"/>
    <w:tmpl w:val="8BF8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3A"/>
    <w:rsid w:val="00117647"/>
    <w:rsid w:val="00140B69"/>
    <w:rsid w:val="001814C4"/>
    <w:rsid w:val="001A7142"/>
    <w:rsid w:val="00360275"/>
    <w:rsid w:val="0046169B"/>
    <w:rsid w:val="00493916"/>
    <w:rsid w:val="004D66BE"/>
    <w:rsid w:val="006453F8"/>
    <w:rsid w:val="00885589"/>
    <w:rsid w:val="008B743A"/>
    <w:rsid w:val="0099731B"/>
    <w:rsid w:val="00AC6B7D"/>
    <w:rsid w:val="00C8354B"/>
    <w:rsid w:val="00CB6D27"/>
    <w:rsid w:val="00F3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B0F5-ED71-422B-AC48-301A3F1C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Wu</dc:creator>
  <cp:keywords/>
  <dc:description/>
  <cp:lastModifiedBy>Steven Wu</cp:lastModifiedBy>
  <cp:revision>13</cp:revision>
  <dcterms:created xsi:type="dcterms:W3CDTF">2018-10-12T19:04:00Z</dcterms:created>
  <dcterms:modified xsi:type="dcterms:W3CDTF">2019-01-15T18:22:00Z</dcterms:modified>
</cp:coreProperties>
</file>